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jc w:val="left"/>
        <w:textAlignment w:val="center"/>
        <w:rPr>
          <w:rFonts w:hint="eastAsia" w:eastAsia="方正黑体_GBK" w:cs="方正黑体_GBK"/>
          <w:sz w:val="32"/>
        </w:rPr>
      </w:pPr>
      <w:r>
        <w:rPr>
          <w:rFonts w:hint="eastAsia" w:eastAsia="方正黑体_GBK" w:cs="方正黑体_GBK"/>
          <w:sz w:val="32"/>
        </w:rPr>
        <w:t>附件18</w:t>
      </w:r>
    </w:p>
    <w:p>
      <w:pPr>
        <w:widowControl/>
        <w:spacing w:line="590" w:lineRule="exact"/>
        <w:jc w:val="left"/>
        <w:rPr>
          <w:rFonts w:eastAsia="方正黑体_GBK"/>
          <w:kern w:val="0"/>
          <w:sz w:val="32"/>
          <w:szCs w:val="32"/>
        </w:rPr>
      </w:pPr>
    </w:p>
    <w:p>
      <w:pPr>
        <w:autoSpaceDN w:val="0"/>
        <w:spacing w:line="600" w:lineRule="exact"/>
        <w:jc w:val="center"/>
        <w:textAlignment w:val="center"/>
        <w:rPr>
          <w:rFonts w:hint="eastAsia" w:eastAsia="方正小标宋_GBK" w:cs="方正小标宋_GBK"/>
          <w:sz w:val="44"/>
          <w:szCs w:val="44"/>
        </w:rPr>
      </w:pPr>
      <w:r>
        <w:rPr>
          <w:rFonts w:hint="eastAsia" w:eastAsia="方正小标宋_GBK" w:cs="方正小标宋_GBK"/>
          <w:sz w:val="44"/>
          <w:szCs w:val="44"/>
        </w:rPr>
        <w:t>万州区</w:t>
      </w:r>
      <w:r>
        <w:rPr>
          <w:rFonts w:hint="eastAsia" w:eastAsia="方正小标宋_GBK" w:cs="方正小标宋_GBK"/>
          <w:sz w:val="44"/>
          <w:szCs w:val="44"/>
          <w:u w:val="single"/>
        </w:rPr>
        <w:t xml:space="preserve">    </w:t>
      </w:r>
      <w:r>
        <w:rPr>
          <w:rFonts w:hint="eastAsia" w:eastAsia="方正小标宋_GBK" w:cs="方正小标宋_GBK"/>
          <w:sz w:val="44"/>
          <w:szCs w:val="44"/>
        </w:rPr>
        <w:t>镇乡（街道）</w:t>
      </w:r>
      <w:r>
        <w:rPr>
          <w:rFonts w:hint="eastAsia" w:eastAsia="方正小标宋_GBK" w:cs="方正小标宋_GBK"/>
          <w:sz w:val="44"/>
          <w:szCs w:val="44"/>
          <w:lang w:val="en-US" w:eastAsia="zh-CN"/>
        </w:rPr>
        <w:t>2021</w:t>
      </w:r>
      <w:r>
        <w:rPr>
          <w:rFonts w:hint="eastAsia" w:eastAsia="方正小标宋_GBK" w:cs="方正小标宋_GBK"/>
          <w:sz w:val="44"/>
          <w:szCs w:val="44"/>
        </w:rPr>
        <w:t>年农村C级</w:t>
      </w:r>
    </w:p>
    <w:p>
      <w:pPr>
        <w:autoSpaceDN w:val="0"/>
        <w:spacing w:line="600" w:lineRule="exact"/>
        <w:jc w:val="center"/>
        <w:textAlignment w:val="center"/>
        <w:rPr>
          <w:rFonts w:hint="eastAsia" w:eastAsia="方正小标宋_GBK" w:cs="方正小标宋_GBK"/>
          <w:sz w:val="44"/>
          <w:szCs w:val="44"/>
        </w:rPr>
      </w:pPr>
      <w:r>
        <w:rPr>
          <w:rFonts w:hint="eastAsia" w:eastAsia="方正小标宋_GBK" w:cs="方正小标宋_GBK"/>
          <w:sz w:val="44"/>
          <w:szCs w:val="44"/>
        </w:rPr>
        <w:t>危房改造协议书</w:t>
      </w:r>
    </w:p>
    <w:p>
      <w:pPr>
        <w:spacing w:line="580" w:lineRule="exac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 </w:t>
      </w:r>
    </w:p>
    <w:p>
      <w:pPr>
        <w:spacing w:line="580" w:lineRule="exact"/>
        <w:rPr>
          <w:rFonts w:eastAsia="方正仿宋_GBK"/>
          <w:sz w:val="32"/>
          <w:szCs w:val="32"/>
        </w:rPr>
      </w:pPr>
      <w:r>
        <w:rPr>
          <w:rFonts w:eastAsia="仿宋_GB2312"/>
          <w:sz w:val="32"/>
          <w:szCs w:val="32"/>
        </w:rPr>
        <w:t>　　</w:t>
      </w:r>
      <w:r>
        <w:rPr>
          <w:rFonts w:eastAsia="方正仿宋_GBK"/>
          <w:sz w:val="32"/>
          <w:szCs w:val="32"/>
        </w:rPr>
        <w:t>甲  方：</w:t>
      </w:r>
      <w:r>
        <w:rPr>
          <w:rFonts w:eastAsia="方正仿宋_GBK"/>
          <w:sz w:val="32"/>
          <w:szCs w:val="32"/>
          <w:u w:val="single"/>
        </w:rPr>
        <w:t xml:space="preserve">             </w:t>
      </w:r>
      <w:r>
        <w:rPr>
          <w:rFonts w:eastAsia="方正仿宋_GBK"/>
          <w:sz w:val="32"/>
          <w:szCs w:val="32"/>
        </w:rPr>
        <w:t>镇（乡）人民政府（街道办事处）</w:t>
      </w:r>
    </w:p>
    <w:p>
      <w:pPr>
        <w:spacing w:line="58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乙  方：</w:t>
      </w:r>
      <w:r>
        <w:rPr>
          <w:rFonts w:eastAsia="方正仿宋_GBK"/>
          <w:sz w:val="32"/>
          <w:szCs w:val="32"/>
          <w:u w:val="single"/>
        </w:rPr>
        <w:t xml:space="preserve">          </w:t>
      </w:r>
      <w:r>
        <w:rPr>
          <w:rFonts w:eastAsia="方正仿宋_GBK"/>
          <w:sz w:val="32"/>
          <w:szCs w:val="32"/>
        </w:rPr>
        <w:t>镇乡（街道）</w:t>
      </w:r>
      <w:r>
        <w:rPr>
          <w:rFonts w:eastAsia="方正仿宋_GBK"/>
          <w:sz w:val="32"/>
          <w:szCs w:val="32"/>
          <w:u w:val="single"/>
        </w:rPr>
        <w:t xml:space="preserve">     </w:t>
      </w:r>
      <w:r>
        <w:rPr>
          <w:rFonts w:eastAsia="方正仿宋_GBK"/>
          <w:sz w:val="32"/>
          <w:szCs w:val="32"/>
        </w:rPr>
        <w:t>村（社）</w:t>
      </w:r>
      <w:r>
        <w:rPr>
          <w:rFonts w:eastAsia="方正仿宋_GBK"/>
          <w:sz w:val="32"/>
          <w:szCs w:val="32"/>
          <w:u w:val="single"/>
        </w:rPr>
        <w:t xml:space="preserve">   </w:t>
      </w:r>
      <w:r>
        <w:rPr>
          <w:rFonts w:eastAsia="方正仿宋_GBK"/>
          <w:sz w:val="32"/>
          <w:szCs w:val="32"/>
        </w:rPr>
        <w:t>组村民</w:t>
      </w:r>
      <w:r>
        <w:rPr>
          <w:rFonts w:eastAsia="方正仿宋_GBK"/>
          <w:sz w:val="32"/>
          <w:szCs w:val="32"/>
          <w:u w:val="single"/>
        </w:rPr>
        <w:t xml:space="preserve">          </w:t>
      </w:r>
      <w:r>
        <w:rPr>
          <w:rFonts w:eastAsia="方正仿宋_GBK"/>
          <w:sz w:val="32"/>
          <w:szCs w:val="32"/>
        </w:rPr>
        <w:t>，身份证号码</w:t>
      </w:r>
      <w:r>
        <w:rPr>
          <w:rFonts w:eastAsia="方正仿宋_GBK"/>
          <w:sz w:val="32"/>
          <w:szCs w:val="32"/>
          <w:u w:val="single"/>
        </w:rPr>
        <w:t xml:space="preserve">                               </w:t>
      </w:r>
      <w:r>
        <w:rPr>
          <w:rFonts w:eastAsia="方正仿宋_GBK"/>
          <w:sz w:val="32"/>
          <w:szCs w:val="32"/>
        </w:rPr>
        <w:t>，联系电话</w:t>
      </w:r>
      <w:r>
        <w:rPr>
          <w:rFonts w:eastAsia="方正仿宋_GBK"/>
          <w:sz w:val="32"/>
          <w:szCs w:val="32"/>
          <w:u w:val="single"/>
        </w:rPr>
        <w:t xml:space="preserve">               </w:t>
      </w:r>
    </w:p>
    <w:p>
      <w:pPr>
        <w:spacing w:line="58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丙  方：</w:t>
      </w:r>
      <w:r>
        <w:rPr>
          <w:rFonts w:eastAsia="方正仿宋_GBK"/>
          <w:sz w:val="32"/>
          <w:szCs w:val="32"/>
          <w:u w:val="single"/>
        </w:rPr>
        <w:t xml:space="preserve">          </w:t>
      </w:r>
      <w:r>
        <w:rPr>
          <w:rFonts w:eastAsia="方正仿宋_GBK"/>
          <w:sz w:val="32"/>
          <w:szCs w:val="32"/>
        </w:rPr>
        <w:t>村（居）委员会</w:t>
      </w:r>
    </w:p>
    <w:p>
      <w:pPr>
        <w:spacing w:line="58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　　 </w:t>
      </w:r>
    </w:p>
    <w:p>
      <w:pPr>
        <w:spacing w:line="58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　　根据我区农村危房改造工作有关要求，乙方被确定为我镇乡（街道）</w:t>
      </w:r>
      <w:r>
        <w:rPr>
          <w:rFonts w:hint="eastAsia" w:eastAsia="方正仿宋_GBK"/>
          <w:sz w:val="32"/>
          <w:szCs w:val="32"/>
          <w:lang w:val="en-US" w:eastAsia="zh-CN"/>
        </w:rPr>
        <w:t>2021</w:t>
      </w:r>
      <w:r>
        <w:rPr>
          <w:rFonts w:eastAsia="方正仿宋_GBK"/>
          <w:sz w:val="32"/>
          <w:szCs w:val="32"/>
        </w:rPr>
        <w:t>年度农村</w:t>
      </w:r>
      <w:r>
        <w:rPr>
          <w:rFonts w:hint="eastAsia" w:eastAsia="方正仿宋_GBK"/>
          <w:sz w:val="32"/>
          <w:szCs w:val="32"/>
        </w:rPr>
        <w:t>C</w:t>
      </w:r>
      <w:r>
        <w:rPr>
          <w:rFonts w:eastAsia="方正仿宋_GBK"/>
          <w:sz w:val="32"/>
          <w:szCs w:val="32"/>
        </w:rPr>
        <w:t>级危房改造对象，为按时保质保量完成乙方危房改造任务，确保房屋住用安全，经甲、乙、丙三方充分协商，达成以下协议条款：</w:t>
      </w:r>
    </w:p>
    <w:p>
      <w:pPr>
        <w:spacing w:line="580" w:lineRule="exact"/>
        <w:ind w:firstLine="640" w:firstLineChars="200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一、改造房屋规模</w:t>
      </w:r>
    </w:p>
    <w:p>
      <w:pPr>
        <w:spacing w:line="58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（一）新（改）建房屋</w:t>
      </w:r>
      <w:r>
        <w:rPr>
          <w:rFonts w:eastAsia="方正仿宋_GBK"/>
          <w:sz w:val="32"/>
          <w:szCs w:val="32"/>
          <w:u w:val="single"/>
        </w:rPr>
        <w:t xml:space="preserve">    </w:t>
      </w:r>
      <w:r>
        <w:rPr>
          <w:rFonts w:eastAsia="方正仿宋_GBK"/>
          <w:sz w:val="32"/>
          <w:szCs w:val="32"/>
        </w:rPr>
        <w:t>间，建筑面积</w:t>
      </w:r>
      <w:r>
        <w:rPr>
          <w:rFonts w:eastAsia="方正仿宋_GBK"/>
          <w:sz w:val="32"/>
          <w:szCs w:val="32"/>
          <w:u w:val="single"/>
        </w:rPr>
        <w:t xml:space="preserve">    </w:t>
      </w:r>
      <w:r>
        <w:rPr>
          <w:rFonts w:eastAsia="方正仿宋_GBK"/>
          <w:sz w:val="32"/>
          <w:szCs w:val="32"/>
        </w:rPr>
        <w:t>㎡，结构</w:t>
      </w:r>
      <w:r>
        <w:rPr>
          <w:rFonts w:eastAsia="方正仿宋_GBK"/>
          <w:sz w:val="32"/>
          <w:szCs w:val="32"/>
          <w:u w:val="single"/>
        </w:rPr>
        <w:t xml:space="preserve">     </w:t>
      </w:r>
      <w:r>
        <w:rPr>
          <w:rFonts w:eastAsia="方正仿宋_GBK"/>
          <w:sz w:val="32"/>
          <w:szCs w:val="32"/>
        </w:rPr>
        <w:t>，层数</w:t>
      </w:r>
      <w:r>
        <w:rPr>
          <w:rFonts w:eastAsia="方正仿宋_GBK"/>
          <w:sz w:val="32"/>
          <w:szCs w:val="32"/>
          <w:u w:val="single"/>
        </w:rPr>
        <w:t xml:space="preserve">   </w:t>
      </w:r>
      <w:r>
        <w:rPr>
          <w:rFonts w:eastAsia="方正仿宋_GBK"/>
          <w:sz w:val="32"/>
          <w:szCs w:val="32"/>
        </w:rPr>
        <w:t>层。建房地点</w:t>
      </w:r>
      <w:r>
        <w:rPr>
          <w:rFonts w:eastAsia="方正仿宋_GBK"/>
          <w:sz w:val="32"/>
          <w:szCs w:val="32"/>
          <w:u w:val="single"/>
        </w:rPr>
        <w:t xml:space="preserve">                       </w:t>
      </w:r>
      <w:r>
        <w:rPr>
          <w:rFonts w:eastAsia="方正仿宋_GBK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（二）改造主要内容及工程量：</w:t>
      </w:r>
    </w:p>
    <w:p>
      <w:pPr>
        <w:spacing w:line="580" w:lineRule="exact"/>
        <w:ind w:firstLine="640" w:firstLineChars="200"/>
        <w:rPr>
          <w:rFonts w:eastAsia="方正黑体_GBK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eastAsia="方正黑体_GBK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eastAsia="方正黑体_GBK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eastAsia="方正黑体_GBK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二、资金来源及管理</w:t>
      </w:r>
    </w:p>
    <w:p>
      <w:pPr>
        <w:spacing w:line="58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乙方自行负责危房改造资金的筹集、支付管理。待改造房屋竣工，经验收合格后，甲方给予乙方</w:t>
      </w:r>
      <w:r>
        <w:rPr>
          <w:rFonts w:eastAsia="方正仿宋_GBK"/>
          <w:sz w:val="32"/>
          <w:szCs w:val="32"/>
          <w:u w:val="single"/>
        </w:rPr>
        <w:t xml:space="preserve">       </w:t>
      </w:r>
      <w:r>
        <w:rPr>
          <w:rFonts w:eastAsia="方正仿宋_GBK"/>
          <w:sz w:val="32"/>
          <w:szCs w:val="32"/>
        </w:rPr>
        <w:t>万元的补助。</w:t>
      </w:r>
    </w:p>
    <w:p>
      <w:pPr>
        <w:spacing w:line="580" w:lineRule="exact"/>
        <w:ind w:firstLine="640" w:firstLineChars="200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三、工程期限</w:t>
      </w:r>
    </w:p>
    <w:p>
      <w:pPr>
        <w:spacing w:line="58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本危房改造工程期限为    天（即： </w:t>
      </w:r>
      <w:r>
        <w:rPr>
          <w:rFonts w:eastAsia="方正仿宋_GBK"/>
          <w:sz w:val="32"/>
          <w:szCs w:val="32"/>
          <w:u w:val="single"/>
        </w:rPr>
        <w:t xml:space="preserve">      </w:t>
      </w:r>
      <w:r>
        <w:rPr>
          <w:rFonts w:eastAsia="方正仿宋_GBK"/>
          <w:sz w:val="32"/>
          <w:szCs w:val="32"/>
        </w:rPr>
        <w:t>年</w:t>
      </w:r>
      <w:r>
        <w:rPr>
          <w:rFonts w:eastAsia="方正仿宋_GBK"/>
          <w:sz w:val="32"/>
          <w:szCs w:val="32"/>
          <w:u w:val="single"/>
        </w:rPr>
        <w:t xml:space="preserve">     </w:t>
      </w:r>
      <w:r>
        <w:rPr>
          <w:rFonts w:eastAsia="方正仿宋_GBK"/>
          <w:sz w:val="32"/>
          <w:szCs w:val="32"/>
        </w:rPr>
        <w:t>月</w:t>
      </w:r>
      <w:r>
        <w:rPr>
          <w:rFonts w:eastAsia="方正仿宋_GBK"/>
          <w:sz w:val="32"/>
          <w:szCs w:val="32"/>
          <w:u w:val="single"/>
        </w:rPr>
        <w:t xml:space="preserve">     </w:t>
      </w:r>
      <w:r>
        <w:rPr>
          <w:rFonts w:eastAsia="方正仿宋_GBK"/>
          <w:sz w:val="32"/>
          <w:szCs w:val="32"/>
        </w:rPr>
        <w:t>日至</w:t>
      </w:r>
      <w:r>
        <w:rPr>
          <w:rFonts w:eastAsia="方正仿宋_GBK"/>
          <w:sz w:val="32"/>
          <w:szCs w:val="32"/>
          <w:u w:val="single"/>
        </w:rPr>
        <w:t xml:space="preserve">     </w:t>
      </w:r>
      <w:r>
        <w:rPr>
          <w:rFonts w:eastAsia="方正仿宋_GBK"/>
          <w:sz w:val="32"/>
          <w:szCs w:val="32"/>
        </w:rPr>
        <w:t>月</w:t>
      </w:r>
      <w:r>
        <w:rPr>
          <w:rFonts w:eastAsia="方正仿宋_GBK"/>
          <w:sz w:val="32"/>
          <w:szCs w:val="32"/>
          <w:u w:val="single"/>
        </w:rPr>
        <w:t xml:space="preserve">     </w:t>
      </w:r>
      <w:r>
        <w:rPr>
          <w:rFonts w:eastAsia="方正仿宋_GBK"/>
          <w:sz w:val="32"/>
          <w:szCs w:val="32"/>
        </w:rPr>
        <w:t>日）。</w:t>
      </w:r>
    </w:p>
    <w:p>
      <w:pPr>
        <w:spacing w:line="580" w:lineRule="exact"/>
        <w:ind w:firstLine="645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四、工程管理</w:t>
      </w:r>
    </w:p>
    <w:p>
      <w:pPr>
        <w:spacing w:line="560" w:lineRule="exact"/>
        <w:ind w:firstLine="645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一）甲方负责办理乙方危房改造工程建设手续，免收一切规费；定期开展危房拆除和工程建设质量安全巡查，排查安全隐患；工程竣工后，负责组织验收；按时足额支付乙方国家危房改造补助资金。对验收不合格，取消乙方的危房改造资金补助，并限期整改直至合格。</w:t>
      </w:r>
    </w:p>
    <w:p>
      <w:pPr>
        <w:spacing w:line="560" w:lineRule="exact"/>
        <w:ind w:firstLine="645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（二）乙方负责本危房改造工程的组织实施和管理。聘请有资质的建筑工匠施工建设，落实安全施工措施必备经费，加强危房拆除和建设中质量安全管理，及时排查整改安全隐患，确保工程质量和施工安全。</w:t>
      </w:r>
    </w:p>
    <w:p>
      <w:pPr>
        <w:spacing w:line="560" w:lineRule="exact"/>
        <w:ind w:firstLine="645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（三）丙方负责监督管理，落实专人加强危房拆除和工程建设质量安全监管，督促乙方按图施工，落实安全防范措施。</w:t>
      </w:r>
    </w:p>
    <w:p>
      <w:pPr>
        <w:spacing w:line="560" w:lineRule="exact"/>
        <w:rPr>
          <w:rFonts w:eastAsia="方正黑体_GBK"/>
          <w:sz w:val="32"/>
          <w:szCs w:val="32"/>
        </w:rPr>
      </w:pPr>
      <w:r>
        <w:rPr>
          <w:rFonts w:eastAsia="仿宋_GB2312"/>
          <w:sz w:val="32"/>
          <w:szCs w:val="32"/>
        </w:rPr>
        <w:t>　　</w:t>
      </w:r>
      <w:r>
        <w:rPr>
          <w:rFonts w:eastAsia="方正黑体_GBK"/>
          <w:sz w:val="32"/>
          <w:szCs w:val="32"/>
        </w:rPr>
        <w:t>五、违约责任</w:t>
      </w:r>
    </w:p>
    <w:p>
      <w:pPr>
        <w:spacing w:line="560" w:lineRule="exact"/>
        <w:ind w:firstLine="66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甲、乙、丙三方应共同遵守本协议条款，不得违约，否则，由违约方承担其相应的违约责任。</w:t>
      </w:r>
    </w:p>
    <w:p>
      <w:pPr>
        <w:spacing w:line="580" w:lineRule="exact"/>
        <w:rPr>
          <w:rFonts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 xml:space="preserve">    六、</w:t>
      </w:r>
      <w:r>
        <w:rPr>
          <w:rFonts w:eastAsia="方正黑体_GBK"/>
          <w:sz w:val="32"/>
          <w:szCs w:val="32"/>
        </w:rPr>
        <w:t>其他</w:t>
      </w:r>
    </w:p>
    <w:p>
      <w:pPr>
        <w:spacing w:line="580" w:lineRule="exact"/>
        <w:ind w:firstLine="66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（一）本协议经甲、乙、丙三方签字盖章生效。</w:t>
      </w:r>
    </w:p>
    <w:p>
      <w:pPr>
        <w:spacing w:line="580" w:lineRule="exact"/>
        <w:ind w:firstLine="66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</w:t>
      </w:r>
      <w:r>
        <w:rPr>
          <w:rFonts w:hint="eastAsia" w:eastAsia="方正仿宋_GBK"/>
          <w:sz w:val="32"/>
          <w:szCs w:val="32"/>
        </w:rPr>
        <w:t>二</w:t>
      </w:r>
      <w:r>
        <w:rPr>
          <w:rFonts w:eastAsia="方正仿宋_GBK"/>
          <w:sz w:val="32"/>
          <w:szCs w:val="32"/>
        </w:rPr>
        <w:t>）本协议一式三份，甲、乙、丙三方各执一份。</w:t>
      </w:r>
    </w:p>
    <w:p>
      <w:pPr>
        <w:spacing w:line="580" w:lineRule="exact"/>
        <w:rPr>
          <w:rFonts w:hint="eastAsia"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 </w:t>
      </w:r>
    </w:p>
    <w:p>
      <w:pPr>
        <w:spacing w:line="580" w:lineRule="exact"/>
        <w:rPr>
          <w:rFonts w:hint="eastAsia" w:eastAsia="方正仿宋_GBK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甲方（公章）        </w:t>
      </w:r>
      <w:r>
        <w:rPr>
          <w:rFonts w:hint="eastAsia" w:eastAsia="方正仿宋_GBK"/>
          <w:sz w:val="32"/>
          <w:szCs w:val="32"/>
          <w:lang w:val="en-US" w:eastAsia="zh-CN"/>
        </w:rPr>
        <w:t xml:space="preserve">     </w:t>
      </w:r>
      <w:r>
        <w:rPr>
          <w:rFonts w:eastAsia="方正仿宋_GBK"/>
          <w:sz w:val="32"/>
          <w:szCs w:val="32"/>
        </w:rPr>
        <w:t xml:space="preserve"> 代表（签字）：                          </w:t>
      </w:r>
    </w:p>
    <w:p>
      <w:pPr>
        <w:spacing w:line="58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乙方（签字）：</w:t>
      </w:r>
    </w:p>
    <w:p>
      <w:pPr>
        <w:spacing w:line="58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    </w:t>
      </w:r>
      <w:r>
        <w:rPr>
          <w:rFonts w:hint="eastAsia" w:eastAsia="方正仿宋_GBK"/>
          <w:sz w:val="32"/>
          <w:szCs w:val="32"/>
          <w:lang w:val="en-US" w:eastAsia="zh-CN"/>
        </w:rPr>
        <w:t xml:space="preserve"> </w:t>
      </w:r>
      <w:r>
        <w:rPr>
          <w:rFonts w:eastAsia="方正仿宋_GBK"/>
          <w:sz w:val="32"/>
          <w:szCs w:val="32"/>
        </w:rPr>
        <w:t xml:space="preserve">丙方（公章）       </w:t>
      </w:r>
      <w:r>
        <w:rPr>
          <w:rFonts w:hint="eastAsia" w:eastAsia="方正仿宋_GBK"/>
          <w:sz w:val="32"/>
          <w:szCs w:val="32"/>
          <w:lang w:val="en-US" w:eastAsia="zh-CN"/>
        </w:rPr>
        <w:t xml:space="preserve">   </w:t>
      </w:r>
      <w:r>
        <w:rPr>
          <w:rFonts w:eastAsia="方正仿宋_GBK"/>
          <w:sz w:val="32"/>
          <w:szCs w:val="32"/>
        </w:rPr>
        <w:t xml:space="preserve">  代表（签字）：</w:t>
      </w:r>
    </w:p>
    <w:p>
      <w:pPr>
        <w:spacing w:line="58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</w:t>
      </w:r>
    </w:p>
    <w:p>
      <w:pPr>
        <w:spacing w:line="58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　                                  签订日期：     年   月   日</w:t>
      </w:r>
    </w:p>
    <w:p>
      <w:pPr>
        <w:spacing w:line="580" w:lineRule="exact"/>
        <w:rPr>
          <w:rFonts w:eastAsia="方正仿宋_GBK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242D62"/>
    <w:rsid w:val="2ACA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jw</dc:creator>
  <cp:lastModifiedBy>养威蓄睿</cp:lastModifiedBy>
  <dcterms:modified xsi:type="dcterms:W3CDTF">2021-06-03T03:01:03Z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